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43C" w:rsidRPr="001F2C78" w:rsidRDefault="0055443C" w:rsidP="001F2C78">
      <w:pPr>
        <w:pStyle w:val="Intestazione"/>
        <w:tabs>
          <w:tab w:val="left" w:pos="2595"/>
        </w:tabs>
        <w:jc w:val="center"/>
        <w:rPr>
          <w:rFonts w:asciiTheme="minorHAnsi" w:hAnsiTheme="minorHAnsi" w:cstheme="minorHAnsi"/>
          <w:b/>
        </w:rPr>
      </w:pPr>
      <w:bookmarkStart w:id="0" w:name="_GoBack"/>
      <w:bookmarkEnd w:id="0"/>
      <w:r w:rsidRPr="001F2C78">
        <w:rPr>
          <w:rFonts w:asciiTheme="minorHAnsi" w:hAnsiTheme="minorHAnsi" w:cstheme="minorHAnsi"/>
          <w:b/>
        </w:rPr>
        <w:t>DICHIARAZIONE SOSTITUTIVA DI ATTO DI NOTORIETÀ</w:t>
      </w:r>
    </w:p>
    <w:p w:rsidR="0055443C" w:rsidRPr="001F2C78" w:rsidRDefault="0055443C" w:rsidP="001F2C78">
      <w:pPr>
        <w:pStyle w:val="Intestazione"/>
        <w:tabs>
          <w:tab w:val="clear" w:pos="4819"/>
          <w:tab w:val="clear" w:pos="9638"/>
          <w:tab w:val="left" w:pos="2595"/>
        </w:tabs>
        <w:jc w:val="center"/>
        <w:rPr>
          <w:rFonts w:asciiTheme="minorHAnsi" w:hAnsiTheme="minorHAnsi" w:cstheme="minorHAnsi"/>
          <w:b/>
        </w:rPr>
      </w:pPr>
      <w:r w:rsidRPr="001F2C78">
        <w:rPr>
          <w:rFonts w:asciiTheme="minorHAnsi" w:hAnsiTheme="minorHAnsi" w:cstheme="minorHAnsi"/>
          <w:b/>
        </w:rPr>
        <w:t>AI SENSI DELL’ ART. 47 del d.p.r. 445/2000</w:t>
      </w:r>
    </w:p>
    <w:p w:rsidR="00013B2D" w:rsidRPr="001F2C78" w:rsidRDefault="001F2C78" w:rsidP="001F2C78">
      <w:pPr>
        <w:rPr>
          <w:rFonts w:asciiTheme="minorHAnsi" w:eastAsia="Calibri" w:hAnsiTheme="minorHAnsi" w:cstheme="minorHAnsi"/>
        </w:rPr>
      </w:pPr>
      <w:r w:rsidRPr="001F2C78">
        <w:rPr>
          <w:rFonts w:asciiTheme="minorHAnsi" w:eastAsia="Calibri" w:hAnsiTheme="minorHAnsi" w:cstheme="minorHAnsi"/>
        </w:rPr>
        <w:t>_</w:t>
      </w:r>
      <w:r w:rsidR="00A9651F" w:rsidRPr="001F2C78">
        <w:rPr>
          <w:rFonts w:asciiTheme="minorHAnsi" w:eastAsia="Calibri" w:hAnsiTheme="minorHAnsi" w:cstheme="minorHAnsi"/>
        </w:rPr>
        <w:t xml:space="preserve"> </w:t>
      </w:r>
      <w:proofErr w:type="spellStart"/>
      <w:r w:rsidR="00A9651F" w:rsidRPr="001F2C78">
        <w:rPr>
          <w:rFonts w:asciiTheme="minorHAnsi" w:eastAsia="Calibri" w:hAnsiTheme="minorHAnsi" w:cstheme="minorHAnsi"/>
        </w:rPr>
        <w:t>sottoscritt</w:t>
      </w:r>
      <w:proofErr w:type="spellEnd"/>
      <w:r w:rsidRPr="001F2C78">
        <w:rPr>
          <w:rFonts w:asciiTheme="minorHAnsi" w:eastAsia="Calibri" w:hAnsiTheme="minorHAnsi" w:cstheme="minorHAnsi"/>
        </w:rPr>
        <w:t>_</w:t>
      </w:r>
      <w:r w:rsidR="00A9651F" w:rsidRPr="001F2C78">
        <w:rPr>
          <w:rFonts w:asciiTheme="minorHAnsi" w:eastAsia="Calibri" w:hAnsiTheme="minorHAnsi" w:cstheme="minorHAnsi"/>
        </w:rPr>
        <w:t xml:space="preserve"> __________________________________</w:t>
      </w:r>
      <w:r w:rsidRPr="001F2C78">
        <w:rPr>
          <w:rFonts w:asciiTheme="minorHAnsi" w:eastAsia="Calibri" w:hAnsiTheme="minorHAnsi" w:cstheme="minorHAnsi"/>
        </w:rPr>
        <w:t>___</w:t>
      </w:r>
      <w:r w:rsidR="00BC7501">
        <w:rPr>
          <w:rFonts w:asciiTheme="minorHAnsi" w:eastAsia="Calibri" w:hAnsiTheme="minorHAnsi" w:cstheme="minorHAnsi"/>
        </w:rPr>
        <w:t>_____________________________</w:t>
      </w:r>
      <w:r w:rsidR="00A9651F" w:rsidRPr="001F2C78">
        <w:rPr>
          <w:rFonts w:asciiTheme="minorHAnsi" w:eastAsia="Calibri" w:hAnsiTheme="minorHAnsi" w:cstheme="minorHAnsi"/>
        </w:rPr>
        <w:t>_ con riferimento all’incarico di ____________________</w:t>
      </w:r>
      <w:r w:rsidRPr="001F2C78">
        <w:rPr>
          <w:rFonts w:asciiTheme="minorHAnsi" w:eastAsia="Calibri" w:hAnsiTheme="minorHAnsi" w:cstheme="minorHAnsi"/>
        </w:rPr>
        <w:t>___________________</w:t>
      </w:r>
      <w:r w:rsidR="00A9651F" w:rsidRPr="001F2C78">
        <w:rPr>
          <w:rFonts w:asciiTheme="minorHAnsi" w:eastAsia="Calibri" w:hAnsiTheme="minorHAnsi" w:cstheme="minorHAnsi"/>
        </w:rPr>
        <w:t xml:space="preserve">________, </w:t>
      </w:r>
    </w:p>
    <w:p w:rsidR="001F2C78" w:rsidRPr="001F2C78" w:rsidRDefault="001F2C78" w:rsidP="001F2C78">
      <w:pPr>
        <w:jc w:val="center"/>
        <w:rPr>
          <w:rFonts w:asciiTheme="minorHAnsi" w:hAnsiTheme="minorHAnsi" w:cstheme="minorHAnsi"/>
          <w:b/>
        </w:rPr>
      </w:pPr>
    </w:p>
    <w:p w:rsidR="001F2C78" w:rsidRPr="00652DA9" w:rsidRDefault="001F2C78" w:rsidP="001F2C78">
      <w:pPr>
        <w:spacing w:after="60"/>
        <w:jc w:val="center"/>
        <w:rPr>
          <w:rFonts w:asciiTheme="minorHAnsi" w:hAnsiTheme="minorHAnsi" w:cstheme="minorHAnsi"/>
        </w:rPr>
      </w:pPr>
      <w:r w:rsidRPr="00652DA9">
        <w:rPr>
          <w:rFonts w:asciiTheme="minorHAnsi" w:hAnsiTheme="minorHAnsi" w:cstheme="minorHAnsi"/>
        </w:rPr>
        <w:t xml:space="preserve">consapevole delle sanzioni penali previste dall’art. 76 del D.P.R.445/2000, per le ipotesi di falsità in atti e dichiarazioni mendaci </w:t>
      </w:r>
    </w:p>
    <w:p w:rsidR="001F2C78" w:rsidRPr="001F2C78" w:rsidRDefault="00652DA9" w:rsidP="00652DA9">
      <w:pPr>
        <w:jc w:val="center"/>
        <w:rPr>
          <w:rFonts w:asciiTheme="minorHAnsi" w:eastAsia="Calibri" w:hAnsiTheme="minorHAnsi" w:cstheme="minorHAnsi"/>
        </w:rPr>
      </w:pPr>
      <w:r w:rsidRPr="001F2C78">
        <w:rPr>
          <w:rFonts w:asciiTheme="minorHAnsi" w:hAnsiTheme="minorHAnsi" w:cstheme="minorHAnsi"/>
          <w:b/>
        </w:rPr>
        <w:t>DICHIARA</w:t>
      </w:r>
    </w:p>
    <w:p w:rsidR="00A9651F" w:rsidRPr="001F2C78" w:rsidRDefault="00A9651F" w:rsidP="001F2C78">
      <w:pPr>
        <w:pStyle w:val="Paragrafoelenco"/>
        <w:numPr>
          <w:ilvl w:val="0"/>
          <w:numId w:val="3"/>
        </w:numPr>
        <w:spacing w:line="240" w:lineRule="auto"/>
        <w:ind w:left="284" w:hanging="284"/>
        <w:rPr>
          <w:rFonts w:asciiTheme="minorHAnsi" w:hAnsiTheme="minorHAnsi" w:cstheme="minorHAnsi"/>
          <w:b/>
          <w:sz w:val="24"/>
          <w:szCs w:val="24"/>
        </w:rPr>
      </w:pPr>
      <w:r w:rsidRPr="001F2C78">
        <w:rPr>
          <w:rFonts w:asciiTheme="minorHAnsi" w:hAnsiTheme="minorHAnsi" w:cstheme="minorHAnsi"/>
          <w:b/>
          <w:sz w:val="24"/>
          <w:szCs w:val="24"/>
        </w:rPr>
        <w:t>ai sensi dell’art. 15, comma 1, lettera c)</w:t>
      </w:r>
      <w:r w:rsidR="0055443C" w:rsidRPr="001F2C78">
        <w:rPr>
          <w:rStyle w:val="Rimandonotaapidipagina"/>
          <w:rFonts w:asciiTheme="minorHAnsi" w:hAnsiTheme="minorHAnsi" w:cstheme="minorHAnsi"/>
          <w:b/>
          <w:sz w:val="24"/>
          <w:szCs w:val="24"/>
        </w:rPr>
        <w:footnoteReference w:id="1"/>
      </w:r>
      <w:r w:rsidRPr="001F2C78">
        <w:rPr>
          <w:rFonts w:asciiTheme="minorHAnsi" w:hAnsiTheme="minorHAnsi" w:cstheme="minorHAnsi"/>
          <w:b/>
          <w:sz w:val="24"/>
          <w:szCs w:val="24"/>
        </w:rPr>
        <w:t>, d</w:t>
      </w:r>
      <w:r w:rsidR="001F2C78" w:rsidRPr="001F2C78">
        <w:rPr>
          <w:rFonts w:asciiTheme="minorHAnsi" w:hAnsiTheme="minorHAnsi" w:cstheme="minorHAnsi"/>
          <w:b/>
          <w:sz w:val="24"/>
          <w:szCs w:val="24"/>
        </w:rPr>
        <w:t xml:space="preserve">.lgs. </w:t>
      </w:r>
      <w:r w:rsidRPr="001F2C78">
        <w:rPr>
          <w:rFonts w:asciiTheme="minorHAnsi" w:hAnsiTheme="minorHAnsi" w:cstheme="minorHAnsi"/>
          <w:b/>
          <w:sz w:val="24"/>
          <w:szCs w:val="24"/>
        </w:rPr>
        <w:t>n. 33/2013</w:t>
      </w:r>
    </w:p>
    <w:p w:rsidR="00A9651F" w:rsidRPr="001F2C78" w:rsidRDefault="00A9651F" w:rsidP="001F2C78">
      <w:pPr>
        <w:autoSpaceDE w:val="0"/>
        <w:autoSpaceDN w:val="0"/>
        <w:adjustRightInd w:val="0"/>
        <w:rPr>
          <w:rFonts w:asciiTheme="minorHAnsi" w:eastAsia="Calibri" w:hAnsiTheme="minorHAnsi" w:cstheme="minorHAnsi"/>
        </w:rPr>
      </w:pPr>
      <w:bookmarkStart w:id="1" w:name="_Hlk7794373"/>
      <w:r w:rsidRPr="001F2C78">
        <w:rPr>
          <w:rFonts w:asciiTheme="minorHAnsi" w:eastAsia="Calibri" w:hAnsiTheme="minorHAnsi" w:cstheme="minorHAnsi"/>
        </w:rPr>
        <w:t>□</w:t>
      </w:r>
      <w:bookmarkEnd w:id="1"/>
      <w:r w:rsidRPr="001F2C78">
        <w:rPr>
          <w:rFonts w:asciiTheme="minorHAnsi" w:eastAsia="Calibri" w:hAnsiTheme="minorHAnsi" w:cstheme="minorHAnsi"/>
        </w:rPr>
        <w:t xml:space="preserve"> di non essere titolare di incarichi o di cariche in enti di diritto privato regolati o finanziati da pubbliche amministrazioni;</w:t>
      </w:r>
    </w:p>
    <w:p w:rsidR="00A9651F" w:rsidRPr="001F2C78" w:rsidRDefault="00A9651F" w:rsidP="001F2C78">
      <w:pPr>
        <w:autoSpaceDE w:val="0"/>
        <w:autoSpaceDN w:val="0"/>
        <w:adjustRightInd w:val="0"/>
        <w:spacing w:after="60"/>
        <w:rPr>
          <w:rFonts w:asciiTheme="minorHAnsi" w:eastAsia="Calibri" w:hAnsiTheme="minorHAnsi" w:cstheme="minorHAnsi"/>
        </w:rPr>
      </w:pPr>
      <w:r w:rsidRPr="001F2C78">
        <w:rPr>
          <w:rFonts w:asciiTheme="minorHAnsi" w:eastAsia="Calibri" w:hAnsiTheme="minorHAnsi" w:cstheme="minorHAnsi"/>
        </w:rPr>
        <w:t>□ di essere titolare dei seguenti incarichi o cariche in enti di diritto privato regolati o finanziati da pubbliche amministrazioni:</w:t>
      </w:r>
    </w:p>
    <w:tbl>
      <w:tblPr>
        <w:tblStyle w:val="Grigliatabella"/>
        <w:tblW w:w="5000" w:type="pct"/>
        <w:tblLook w:val="04A0" w:firstRow="1" w:lastRow="0" w:firstColumn="1" w:lastColumn="0" w:noHBand="0" w:noVBand="1"/>
      </w:tblPr>
      <w:tblGrid>
        <w:gridCol w:w="2407"/>
        <w:gridCol w:w="2409"/>
        <w:gridCol w:w="2407"/>
        <w:gridCol w:w="2405"/>
      </w:tblGrid>
      <w:tr w:rsidR="00982E91" w:rsidRPr="001F2C78" w:rsidTr="00982E91">
        <w:tc>
          <w:tcPr>
            <w:tcW w:w="1250" w:type="pct"/>
          </w:tcPr>
          <w:p w:rsidR="00982E91" w:rsidRPr="001F2C78" w:rsidRDefault="0055443C"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Ente</w:t>
            </w:r>
          </w:p>
        </w:tc>
        <w:tc>
          <w:tcPr>
            <w:tcW w:w="1251" w:type="pct"/>
          </w:tcPr>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Tipologia incarico/carica</w:t>
            </w:r>
          </w:p>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p>
        </w:tc>
        <w:tc>
          <w:tcPr>
            <w:tcW w:w="1250" w:type="pct"/>
          </w:tcPr>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Periodo di riferimento</w:t>
            </w:r>
          </w:p>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p>
        </w:tc>
        <w:tc>
          <w:tcPr>
            <w:tcW w:w="1249" w:type="pct"/>
          </w:tcPr>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Importo</w:t>
            </w:r>
          </w:p>
        </w:tc>
      </w:tr>
      <w:tr w:rsidR="00982E91" w:rsidRPr="001F2C78" w:rsidTr="00982E91">
        <w:tc>
          <w:tcPr>
            <w:tcW w:w="1250"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51"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50"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49"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r>
      <w:tr w:rsidR="00982E91" w:rsidRPr="001F2C78" w:rsidTr="00982E91">
        <w:tc>
          <w:tcPr>
            <w:tcW w:w="1250"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51"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50"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49"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r>
      <w:tr w:rsidR="00982E91" w:rsidRPr="001F2C78" w:rsidTr="00982E91">
        <w:tc>
          <w:tcPr>
            <w:tcW w:w="1250"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51"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50"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49"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r>
    </w:tbl>
    <w:p w:rsidR="00595E04" w:rsidRPr="001F2C78" w:rsidRDefault="00595E04" w:rsidP="001F2C78">
      <w:pPr>
        <w:autoSpaceDE w:val="0"/>
        <w:autoSpaceDN w:val="0"/>
        <w:adjustRightInd w:val="0"/>
        <w:spacing w:after="100" w:afterAutospacing="1"/>
        <w:rPr>
          <w:rFonts w:asciiTheme="minorHAnsi" w:eastAsia="Calibri" w:hAnsiTheme="minorHAnsi" w:cstheme="minorHAnsi"/>
        </w:rPr>
      </w:pPr>
    </w:p>
    <w:p w:rsidR="00595E04" w:rsidRPr="001F2C78" w:rsidRDefault="00A9651F" w:rsidP="001F2C78">
      <w:pPr>
        <w:autoSpaceDE w:val="0"/>
        <w:autoSpaceDN w:val="0"/>
        <w:adjustRightInd w:val="0"/>
        <w:rPr>
          <w:rFonts w:asciiTheme="minorHAnsi" w:eastAsia="Calibri" w:hAnsiTheme="minorHAnsi" w:cstheme="minorHAnsi"/>
        </w:rPr>
      </w:pPr>
      <w:r w:rsidRPr="001F2C78">
        <w:rPr>
          <w:rFonts w:asciiTheme="minorHAnsi" w:eastAsia="Calibri" w:hAnsiTheme="minorHAnsi" w:cstheme="minorHAnsi"/>
        </w:rPr>
        <w:t>□ di non prestare attività professionale a favore di enti di diritto privato regolati o finanziati da pubbliche amministrazioni;</w:t>
      </w:r>
    </w:p>
    <w:p w:rsidR="00A9651F" w:rsidRPr="001F2C78" w:rsidRDefault="00A9651F" w:rsidP="001F2C78">
      <w:pPr>
        <w:autoSpaceDE w:val="0"/>
        <w:autoSpaceDN w:val="0"/>
        <w:adjustRightInd w:val="0"/>
        <w:rPr>
          <w:rFonts w:asciiTheme="minorHAnsi" w:eastAsia="Calibri" w:hAnsiTheme="minorHAnsi" w:cstheme="minorHAnsi"/>
        </w:rPr>
      </w:pPr>
      <w:r w:rsidRPr="001F2C78">
        <w:rPr>
          <w:rFonts w:asciiTheme="minorHAnsi" w:eastAsia="Calibri" w:hAnsiTheme="minorHAnsi" w:cstheme="minorHAnsi"/>
        </w:rPr>
        <w:t>□ di prestare le seguenti attività professionali a favore di enti di diritto privato regolati o finanziati da pubbliche amministrazioni:</w:t>
      </w:r>
    </w:p>
    <w:tbl>
      <w:tblPr>
        <w:tblStyle w:val="Grigliatabella"/>
        <w:tblW w:w="5000" w:type="pct"/>
        <w:tblLook w:val="04A0" w:firstRow="1" w:lastRow="0" w:firstColumn="1" w:lastColumn="0" w:noHBand="0" w:noVBand="1"/>
      </w:tblPr>
      <w:tblGrid>
        <w:gridCol w:w="2373"/>
        <w:gridCol w:w="2511"/>
        <w:gridCol w:w="2372"/>
        <w:gridCol w:w="2372"/>
      </w:tblGrid>
      <w:tr w:rsidR="00982E91" w:rsidRPr="001F2C78" w:rsidTr="001F2C78">
        <w:trPr>
          <w:trHeight w:val="822"/>
        </w:trPr>
        <w:tc>
          <w:tcPr>
            <w:tcW w:w="1232" w:type="pct"/>
          </w:tcPr>
          <w:p w:rsidR="0055443C" w:rsidRPr="001F2C78" w:rsidRDefault="0055443C"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Soggetto</w:t>
            </w:r>
          </w:p>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p>
        </w:tc>
        <w:tc>
          <w:tcPr>
            <w:tcW w:w="1304" w:type="pct"/>
          </w:tcPr>
          <w:p w:rsidR="0055443C" w:rsidRPr="001F2C78" w:rsidRDefault="0055443C"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Descrizione attività</w:t>
            </w:r>
          </w:p>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p>
        </w:tc>
        <w:tc>
          <w:tcPr>
            <w:tcW w:w="1232" w:type="pct"/>
          </w:tcPr>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Periodo di riferimento</w:t>
            </w:r>
          </w:p>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p>
        </w:tc>
        <w:tc>
          <w:tcPr>
            <w:tcW w:w="1232" w:type="pct"/>
          </w:tcPr>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Importo</w:t>
            </w:r>
          </w:p>
        </w:tc>
      </w:tr>
      <w:tr w:rsidR="00982E91" w:rsidRPr="001F2C78" w:rsidTr="00982E91">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304"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r>
      <w:tr w:rsidR="00982E91" w:rsidRPr="001F2C78" w:rsidTr="00982E91">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304"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r>
      <w:tr w:rsidR="00982E91" w:rsidRPr="001F2C78" w:rsidTr="00982E91">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304"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r>
    </w:tbl>
    <w:p w:rsidR="00626F4B" w:rsidRPr="001F2C78" w:rsidRDefault="00626F4B" w:rsidP="001F2C78">
      <w:pPr>
        <w:pStyle w:val="Paragrafoelenco"/>
        <w:spacing w:line="240" w:lineRule="auto"/>
        <w:ind w:left="284"/>
        <w:rPr>
          <w:rFonts w:asciiTheme="minorHAnsi" w:hAnsiTheme="minorHAnsi" w:cstheme="minorHAnsi"/>
          <w:sz w:val="24"/>
          <w:szCs w:val="24"/>
        </w:rPr>
      </w:pPr>
    </w:p>
    <w:p w:rsidR="0055443C" w:rsidRPr="001F2C78" w:rsidRDefault="0055443C" w:rsidP="001F2C78">
      <w:pPr>
        <w:pStyle w:val="Paragrafoelenco"/>
        <w:spacing w:line="240" w:lineRule="auto"/>
        <w:ind w:left="284"/>
        <w:rPr>
          <w:rFonts w:asciiTheme="minorHAnsi" w:hAnsiTheme="minorHAnsi" w:cstheme="minorHAnsi"/>
          <w:sz w:val="24"/>
          <w:szCs w:val="24"/>
        </w:rPr>
      </w:pPr>
    </w:p>
    <w:p w:rsidR="0055443C" w:rsidRPr="001F2C78" w:rsidRDefault="0055443C" w:rsidP="001F2C78">
      <w:pPr>
        <w:pStyle w:val="Paragrafoelenco"/>
        <w:numPr>
          <w:ilvl w:val="0"/>
          <w:numId w:val="3"/>
        </w:numPr>
        <w:spacing w:line="240" w:lineRule="auto"/>
        <w:ind w:left="284" w:hanging="284"/>
        <w:rPr>
          <w:rFonts w:asciiTheme="minorHAnsi" w:hAnsiTheme="minorHAnsi" w:cstheme="minorHAnsi"/>
          <w:b/>
          <w:sz w:val="24"/>
          <w:szCs w:val="24"/>
        </w:rPr>
      </w:pPr>
      <w:r w:rsidRPr="001F2C78">
        <w:rPr>
          <w:rFonts w:asciiTheme="minorHAnsi" w:hAnsiTheme="minorHAnsi" w:cstheme="minorHAnsi"/>
          <w:b/>
          <w:sz w:val="24"/>
          <w:szCs w:val="24"/>
        </w:rPr>
        <w:lastRenderedPageBreak/>
        <w:t>ai sensi dell’ art. 53,  d.lgs. 165/2001</w:t>
      </w:r>
      <w:r w:rsidRPr="001F2C78">
        <w:rPr>
          <w:rStyle w:val="Rimandonotaapidipagina"/>
          <w:rFonts w:asciiTheme="minorHAnsi" w:hAnsiTheme="minorHAnsi" w:cstheme="minorHAnsi"/>
          <w:b/>
          <w:sz w:val="24"/>
          <w:szCs w:val="24"/>
        </w:rPr>
        <w:footnoteReference w:id="2"/>
      </w:r>
    </w:p>
    <w:p w:rsidR="0071008E" w:rsidRPr="001F2C78" w:rsidRDefault="0071008E" w:rsidP="001F2C78">
      <w:pPr>
        <w:spacing w:before="240" w:after="100" w:afterAutospacing="1"/>
        <w:rPr>
          <w:rFonts w:asciiTheme="minorHAnsi" w:eastAsia="Calibri" w:hAnsiTheme="minorHAnsi" w:cstheme="minorHAnsi"/>
        </w:rPr>
      </w:pPr>
      <w:r w:rsidRPr="001F2C78">
        <w:rPr>
          <w:rFonts w:asciiTheme="minorHAnsi" w:eastAsia="Calibri" w:hAnsiTheme="minorHAnsi" w:cstheme="minorHAnsi"/>
        </w:rPr>
        <w:t xml:space="preserve">□ di non essere dipendente di altra Pubblica Amministrazione </w:t>
      </w:r>
    </w:p>
    <w:p w:rsidR="0042498E" w:rsidRPr="001F2C78" w:rsidRDefault="00013B2D" w:rsidP="0042498E">
      <w:pPr>
        <w:spacing w:before="240" w:after="100" w:afterAutospacing="1"/>
        <w:rPr>
          <w:rFonts w:asciiTheme="minorHAnsi" w:hAnsiTheme="minorHAnsi" w:cstheme="minorHAnsi"/>
          <w:b/>
        </w:rPr>
      </w:pPr>
      <w:r w:rsidRPr="001F2C78">
        <w:rPr>
          <w:rFonts w:asciiTheme="minorHAnsi" w:eastAsia="Calibri" w:hAnsiTheme="minorHAnsi" w:cstheme="minorHAnsi"/>
        </w:rPr>
        <w:t xml:space="preserve">□ di essere dipendente di altra Pubblica amministrazione (specificare)  </w:t>
      </w:r>
      <w:r w:rsidRPr="001F2C78">
        <w:rPr>
          <w:rFonts w:asciiTheme="minorHAnsi" w:eastAsia="Calibri" w:hAnsiTheme="minorHAnsi" w:cstheme="minorHAnsi"/>
        </w:rPr>
        <w:cr/>
      </w:r>
      <w:r w:rsidR="00F26BFD" w:rsidRPr="001F2C78">
        <w:rPr>
          <w:rFonts w:asciiTheme="minorHAnsi" w:eastAsia="Calibri" w:hAnsiTheme="minorHAnsi" w:cstheme="minorHAnsi"/>
        </w:rPr>
        <w:t>______________</w:t>
      </w:r>
      <w:r w:rsidR="00626F4B" w:rsidRPr="001F2C78">
        <w:rPr>
          <w:rFonts w:asciiTheme="minorHAnsi" w:eastAsia="Calibri" w:hAnsiTheme="minorHAnsi" w:cstheme="minorHAnsi"/>
        </w:rPr>
        <w:t>_____</w:t>
      </w:r>
      <w:r w:rsidR="00F26BFD" w:rsidRPr="001F2C78">
        <w:rPr>
          <w:rFonts w:asciiTheme="minorHAnsi" w:eastAsia="Calibri" w:hAnsiTheme="minorHAnsi" w:cstheme="minorHAnsi"/>
        </w:rPr>
        <w:t>____________________________________________________________</w:t>
      </w:r>
      <w:bookmarkStart w:id="2" w:name="_Hlk9402460"/>
    </w:p>
    <w:p w:rsidR="00013B2D" w:rsidRPr="001F2C78" w:rsidRDefault="00F26BFD" w:rsidP="001F2C78">
      <w:pPr>
        <w:pStyle w:val="Paragrafoelenco"/>
        <w:numPr>
          <w:ilvl w:val="0"/>
          <w:numId w:val="3"/>
        </w:numPr>
        <w:spacing w:line="240" w:lineRule="auto"/>
        <w:ind w:left="284" w:hanging="284"/>
        <w:rPr>
          <w:rFonts w:asciiTheme="minorHAnsi" w:hAnsiTheme="minorHAnsi" w:cstheme="minorHAnsi"/>
          <w:b/>
          <w:sz w:val="24"/>
          <w:szCs w:val="24"/>
        </w:rPr>
      </w:pPr>
      <w:r w:rsidRPr="001F2C78">
        <w:rPr>
          <w:rFonts w:asciiTheme="minorHAnsi" w:hAnsiTheme="minorHAnsi" w:cstheme="minorHAnsi"/>
          <w:b/>
          <w:sz w:val="24"/>
          <w:szCs w:val="24"/>
        </w:rPr>
        <w:t>a</w:t>
      </w:r>
      <w:r w:rsidR="00013B2D" w:rsidRPr="001F2C78">
        <w:rPr>
          <w:rFonts w:asciiTheme="minorHAnsi" w:hAnsiTheme="minorHAnsi" w:cstheme="minorHAnsi"/>
          <w:b/>
          <w:sz w:val="24"/>
          <w:szCs w:val="24"/>
        </w:rPr>
        <w:t>i sensi dell’ art. 53, c</w:t>
      </w:r>
      <w:r w:rsidR="00982E91" w:rsidRPr="001F2C78">
        <w:rPr>
          <w:rFonts w:asciiTheme="minorHAnsi" w:hAnsiTheme="minorHAnsi" w:cstheme="minorHAnsi"/>
          <w:b/>
          <w:sz w:val="24"/>
          <w:szCs w:val="24"/>
        </w:rPr>
        <w:t>.</w:t>
      </w:r>
      <w:r w:rsidR="00013B2D" w:rsidRPr="001F2C78">
        <w:rPr>
          <w:rFonts w:asciiTheme="minorHAnsi" w:hAnsiTheme="minorHAnsi" w:cstheme="minorHAnsi"/>
          <w:b/>
          <w:sz w:val="24"/>
          <w:szCs w:val="24"/>
        </w:rPr>
        <w:t xml:space="preserve"> 14</w:t>
      </w:r>
      <w:r w:rsidR="0055443C" w:rsidRPr="001F2C78">
        <w:rPr>
          <w:rStyle w:val="Rimandonotaapidipagina"/>
          <w:rFonts w:asciiTheme="minorHAnsi" w:hAnsiTheme="minorHAnsi" w:cstheme="minorHAnsi"/>
          <w:b/>
          <w:sz w:val="24"/>
          <w:szCs w:val="24"/>
        </w:rPr>
        <w:footnoteReference w:id="3"/>
      </w:r>
      <w:r w:rsidR="00013B2D" w:rsidRPr="001F2C78">
        <w:rPr>
          <w:rFonts w:asciiTheme="minorHAnsi" w:hAnsiTheme="minorHAnsi" w:cstheme="minorHAnsi"/>
          <w:b/>
          <w:sz w:val="24"/>
          <w:szCs w:val="24"/>
        </w:rPr>
        <w:t>, d.lgs. 165/2001</w:t>
      </w:r>
    </w:p>
    <w:p w:rsidR="00013B2D" w:rsidRPr="001F2C78" w:rsidRDefault="00013B2D" w:rsidP="001F2C78">
      <w:pPr>
        <w:autoSpaceDE w:val="0"/>
        <w:autoSpaceDN w:val="0"/>
        <w:adjustRightInd w:val="0"/>
        <w:rPr>
          <w:rFonts w:asciiTheme="minorHAnsi" w:eastAsia="Calibri" w:hAnsiTheme="minorHAnsi" w:cstheme="minorHAnsi"/>
        </w:rPr>
      </w:pPr>
      <w:bookmarkStart w:id="3" w:name="_Hlk7795118"/>
      <w:bookmarkEnd w:id="2"/>
      <w:r w:rsidRPr="001F2C78">
        <w:rPr>
          <w:rFonts w:asciiTheme="minorHAnsi" w:eastAsia="Calibri" w:hAnsiTheme="minorHAnsi" w:cstheme="minorHAnsi"/>
        </w:rPr>
        <w:t>□ di non trovarsi in situazioni, anche potenziali, di conflitto di interessi nei confronti dell’Università degli Studi di Ferrara.</w:t>
      </w:r>
    </w:p>
    <w:bookmarkEnd w:id="3"/>
    <w:p w:rsidR="00F26BFD" w:rsidRPr="001F2C78" w:rsidRDefault="00F26BFD" w:rsidP="001F2C78">
      <w:pPr>
        <w:autoSpaceDE w:val="0"/>
        <w:autoSpaceDN w:val="0"/>
        <w:adjustRightInd w:val="0"/>
        <w:rPr>
          <w:rFonts w:asciiTheme="minorHAnsi" w:eastAsia="Calibri" w:hAnsiTheme="minorHAnsi" w:cstheme="minorHAnsi"/>
        </w:rPr>
      </w:pPr>
      <w:r w:rsidRPr="001F2C78">
        <w:rPr>
          <w:rFonts w:asciiTheme="minorHAnsi" w:eastAsia="Calibri" w:hAnsiTheme="minorHAnsi" w:cstheme="minorHAnsi"/>
        </w:rPr>
        <w:t>□ di trovarsi in situazioni potenziali</w:t>
      </w:r>
      <w:r w:rsidR="0071008E" w:rsidRPr="001F2C78">
        <w:rPr>
          <w:rFonts w:asciiTheme="minorHAnsi" w:eastAsia="Calibri" w:hAnsiTheme="minorHAnsi" w:cstheme="minorHAnsi"/>
        </w:rPr>
        <w:t>/</w:t>
      </w:r>
      <w:r w:rsidRPr="001F2C78">
        <w:rPr>
          <w:rFonts w:asciiTheme="minorHAnsi" w:eastAsia="Calibri" w:hAnsiTheme="minorHAnsi" w:cstheme="minorHAnsi"/>
        </w:rPr>
        <w:t>di conflitto di interessi nei confronti dell’Università degli Studi di Ferrara (specificare)</w:t>
      </w:r>
    </w:p>
    <w:p w:rsidR="00F26BFD" w:rsidRPr="001F2C78" w:rsidRDefault="00F26BFD" w:rsidP="001F2C78">
      <w:pPr>
        <w:autoSpaceDE w:val="0"/>
        <w:autoSpaceDN w:val="0"/>
        <w:adjustRightInd w:val="0"/>
        <w:rPr>
          <w:rFonts w:asciiTheme="minorHAnsi" w:eastAsia="Calibri" w:hAnsiTheme="minorHAnsi" w:cstheme="minorHAnsi"/>
        </w:rPr>
      </w:pPr>
      <w:r w:rsidRPr="001F2C78">
        <w:rPr>
          <w:rFonts w:asciiTheme="minorHAnsi" w:eastAsia="Calibri" w:hAnsiTheme="minorHAnsi" w:cstheme="minorHAnsi"/>
        </w:rPr>
        <w:t>_______________________________________________________________________________</w:t>
      </w:r>
    </w:p>
    <w:p w:rsidR="00F26BFD" w:rsidRPr="001F2C78" w:rsidRDefault="00F26BFD" w:rsidP="001F2C78">
      <w:pPr>
        <w:spacing w:before="240" w:after="100" w:afterAutospacing="1"/>
        <w:rPr>
          <w:rFonts w:asciiTheme="minorHAnsi" w:eastAsia="Calibri" w:hAnsiTheme="minorHAnsi" w:cstheme="minorHAnsi"/>
        </w:rPr>
      </w:pPr>
    </w:p>
    <w:p w:rsidR="00A9651F" w:rsidRPr="001F2C78" w:rsidRDefault="001F2C78" w:rsidP="001F2C78">
      <w:pPr>
        <w:spacing w:before="240" w:after="100" w:afterAutospacing="1"/>
        <w:rPr>
          <w:rFonts w:asciiTheme="minorHAnsi" w:eastAsia="Calibri" w:hAnsiTheme="minorHAnsi" w:cstheme="minorHAnsi"/>
        </w:rPr>
      </w:pPr>
      <w:r w:rsidRPr="001F2C78">
        <w:rPr>
          <w:rFonts w:asciiTheme="minorHAnsi" w:eastAsia="Calibri" w:hAnsiTheme="minorHAnsi" w:cstheme="minorHAnsi"/>
        </w:rPr>
        <w:t xml:space="preserve">_ </w:t>
      </w:r>
      <w:r w:rsidR="00A9651F" w:rsidRPr="001F2C78">
        <w:rPr>
          <w:rFonts w:asciiTheme="minorHAnsi" w:eastAsia="Calibri" w:hAnsiTheme="minorHAnsi" w:cstheme="minorHAnsi"/>
        </w:rPr>
        <w:t xml:space="preserve"> sottoscritt</w:t>
      </w:r>
      <w:r w:rsidRPr="001F2C78">
        <w:rPr>
          <w:rFonts w:asciiTheme="minorHAnsi" w:eastAsia="Calibri" w:hAnsiTheme="minorHAnsi" w:cstheme="minorHAnsi"/>
        </w:rPr>
        <w:t>_</w:t>
      </w:r>
      <w:r w:rsidR="00A9651F" w:rsidRPr="001F2C78">
        <w:rPr>
          <w:rFonts w:asciiTheme="minorHAnsi" w:eastAsia="Calibri" w:hAnsiTheme="minorHAnsi" w:cstheme="minorHAnsi"/>
        </w:rPr>
        <w:t xml:space="preserve"> si impegna, altresì, a comunicare tempestivamente eventuali variazioni del contenuto della presente dichiarazione.</w:t>
      </w:r>
    </w:p>
    <w:p w:rsidR="007C5FE1" w:rsidRPr="007C5FE1" w:rsidRDefault="00F26BFD" w:rsidP="007C5FE1">
      <w:pPr>
        <w:ind w:left="360"/>
        <w:rPr>
          <w:rFonts w:asciiTheme="minorHAnsi" w:hAnsiTheme="minorHAnsi" w:cstheme="minorHAnsi"/>
        </w:rPr>
      </w:pPr>
      <w:r w:rsidRPr="001F2C78">
        <w:rPr>
          <w:rFonts w:asciiTheme="minorHAnsi" w:eastAsia="Calibri" w:hAnsiTheme="minorHAnsi" w:cstheme="minorHAnsi"/>
        </w:rPr>
        <w:t>Luogo, gg/mm/aaaa</w:t>
      </w:r>
    </w:p>
    <w:p w:rsidR="007C5FE1" w:rsidRPr="007C5FE1" w:rsidRDefault="00F70543" w:rsidP="007C5FE1">
      <w:pPr>
        <w:jc w:val="center"/>
        <w:rPr>
          <w:rFonts w:asciiTheme="minorHAnsi" w:hAnsiTheme="minorHAnsi" w:cstheme="minorHAnsi"/>
        </w:rPr>
      </w:pPr>
      <w:r>
        <w:rPr>
          <w:rFonts w:asciiTheme="minorHAnsi" w:hAnsiTheme="minorHAnsi" w:cstheme="minorHAnsi"/>
        </w:rPr>
        <w:t>Nome e cognome</w:t>
      </w:r>
      <w:r w:rsidR="007C5FE1">
        <w:rPr>
          <w:rStyle w:val="Rimandonotaapidipagina"/>
          <w:rFonts w:asciiTheme="minorHAnsi" w:hAnsiTheme="minorHAnsi" w:cstheme="minorHAnsi"/>
        </w:rPr>
        <w:footnoteReference w:id="4"/>
      </w:r>
    </w:p>
    <w:p w:rsidR="00626F4B" w:rsidRDefault="00626F4B" w:rsidP="0042498E">
      <w:pPr>
        <w:ind w:left="360"/>
        <w:rPr>
          <w:rFonts w:asciiTheme="minorHAnsi" w:hAnsiTheme="minorHAnsi" w:cstheme="minorHAnsi"/>
        </w:rPr>
      </w:pPr>
    </w:p>
    <w:p w:rsidR="003D70F9" w:rsidRDefault="003D70F9" w:rsidP="0042498E">
      <w:pPr>
        <w:ind w:left="360"/>
        <w:rPr>
          <w:rFonts w:asciiTheme="minorHAnsi" w:hAnsiTheme="minorHAnsi" w:cstheme="minorHAnsi"/>
        </w:rPr>
      </w:pPr>
    </w:p>
    <w:p w:rsidR="003D70F9" w:rsidRDefault="003D70F9" w:rsidP="0042498E">
      <w:pPr>
        <w:ind w:left="360"/>
        <w:rPr>
          <w:rFonts w:asciiTheme="minorHAnsi" w:hAnsiTheme="minorHAnsi" w:cstheme="minorHAnsi"/>
        </w:rPr>
      </w:pPr>
    </w:p>
    <w:p w:rsidR="003D70F9" w:rsidRDefault="003D70F9" w:rsidP="0042498E">
      <w:pPr>
        <w:ind w:left="360"/>
        <w:rPr>
          <w:rFonts w:asciiTheme="minorHAnsi" w:hAnsiTheme="minorHAnsi" w:cstheme="minorHAnsi"/>
        </w:rPr>
      </w:pPr>
    </w:p>
    <w:p w:rsidR="003D70F9" w:rsidRDefault="003D70F9" w:rsidP="0042498E">
      <w:pPr>
        <w:ind w:left="360"/>
        <w:rPr>
          <w:rFonts w:asciiTheme="minorHAnsi" w:hAnsiTheme="minorHAnsi" w:cstheme="minorHAnsi"/>
        </w:rPr>
      </w:pPr>
    </w:p>
    <w:p w:rsidR="003D70F9" w:rsidRPr="003D70F9" w:rsidRDefault="00F70543" w:rsidP="00F70543">
      <w:pPr>
        <w:ind w:left="360"/>
        <w:rPr>
          <w:rFonts w:asciiTheme="minorHAnsi" w:hAnsiTheme="minorHAnsi" w:cstheme="minorHAnsi"/>
          <w:sz w:val="20"/>
          <w:szCs w:val="20"/>
        </w:rPr>
      </w:pPr>
      <w:r>
        <w:rPr>
          <w:rFonts w:asciiTheme="minorHAnsi" w:hAnsiTheme="minorHAnsi" w:cstheme="minorHAnsi"/>
          <w:sz w:val="20"/>
          <w:szCs w:val="20"/>
        </w:rPr>
        <w:t xml:space="preserve">La </w:t>
      </w:r>
      <w:r w:rsidRPr="00F70543">
        <w:rPr>
          <w:rFonts w:asciiTheme="minorHAnsi" w:hAnsiTheme="minorHAnsi" w:cstheme="minorHAnsi"/>
          <w:i/>
          <w:sz w:val="20"/>
          <w:szCs w:val="20"/>
        </w:rPr>
        <w:t>Dichiarazione sostitutiva di certificazioni/dell’atto di notorietà  (D.P.R. 28 dicembre 2000, n. 445 - artt. 46 e 47</w:t>
      </w:r>
      <w:r w:rsidRPr="00F70543">
        <w:rPr>
          <w:rFonts w:asciiTheme="minorHAnsi" w:hAnsiTheme="minorHAnsi" w:cstheme="minorHAnsi"/>
          <w:sz w:val="20"/>
          <w:szCs w:val="20"/>
        </w:rPr>
        <w:t>)</w:t>
      </w:r>
      <w:r>
        <w:rPr>
          <w:rFonts w:asciiTheme="minorHAnsi" w:hAnsiTheme="minorHAnsi" w:cstheme="minorHAnsi"/>
          <w:sz w:val="20"/>
          <w:szCs w:val="20"/>
        </w:rPr>
        <w:t xml:space="preserve"> relativa al </w:t>
      </w:r>
      <w:r w:rsidR="003D70F9" w:rsidRPr="003D70F9">
        <w:rPr>
          <w:rFonts w:asciiTheme="minorHAnsi" w:hAnsiTheme="minorHAnsi" w:cstheme="minorHAnsi"/>
          <w:sz w:val="20"/>
          <w:szCs w:val="20"/>
        </w:rPr>
        <w:t>presente documento è conservat</w:t>
      </w:r>
      <w:r w:rsidR="00B825A5">
        <w:rPr>
          <w:rFonts w:asciiTheme="minorHAnsi" w:hAnsiTheme="minorHAnsi" w:cstheme="minorHAnsi"/>
          <w:sz w:val="20"/>
          <w:szCs w:val="20"/>
        </w:rPr>
        <w:t>a</w:t>
      </w:r>
      <w:r w:rsidR="003D70F9" w:rsidRPr="003D70F9">
        <w:rPr>
          <w:rFonts w:asciiTheme="minorHAnsi" w:hAnsiTheme="minorHAnsi" w:cstheme="minorHAnsi"/>
          <w:sz w:val="20"/>
          <w:szCs w:val="20"/>
        </w:rPr>
        <w:t xml:space="preserve"> presso l’ </w:t>
      </w:r>
      <w:hyperlink r:id="rId8" w:history="1">
        <w:r w:rsidR="003D70F9" w:rsidRPr="003D70F9">
          <w:rPr>
            <w:rStyle w:val="Collegamentoipertestuale"/>
            <w:rFonts w:asciiTheme="minorHAnsi" w:hAnsiTheme="minorHAnsi" w:cstheme="minorHAnsi"/>
            <w:sz w:val="20"/>
            <w:szCs w:val="20"/>
          </w:rPr>
          <w:t>Ufficio competente indicato nell’allegato al</w:t>
        </w:r>
        <w:r w:rsidR="00E21654">
          <w:rPr>
            <w:rStyle w:val="Collegamentoipertestuale"/>
            <w:rFonts w:asciiTheme="minorHAnsi" w:hAnsiTheme="minorHAnsi" w:cstheme="minorHAnsi"/>
            <w:sz w:val="20"/>
            <w:szCs w:val="20"/>
          </w:rPr>
          <w:t xml:space="preserve"> vigente </w:t>
        </w:r>
        <w:r w:rsidR="003D70F9" w:rsidRPr="003D70F9">
          <w:rPr>
            <w:rStyle w:val="Collegamentoipertestuale"/>
            <w:rFonts w:asciiTheme="minorHAnsi" w:hAnsiTheme="minorHAnsi" w:cstheme="minorHAnsi"/>
            <w:sz w:val="20"/>
            <w:szCs w:val="20"/>
          </w:rPr>
          <w:t xml:space="preserve"> PTP</w:t>
        </w:r>
        <w:r w:rsidR="00E21654">
          <w:rPr>
            <w:rStyle w:val="Collegamentoipertestuale"/>
            <w:rFonts w:asciiTheme="minorHAnsi" w:hAnsiTheme="minorHAnsi" w:cstheme="minorHAnsi"/>
            <w:sz w:val="20"/>
            <w:szCs w:val="20"/>
          </w:rPr>
          <w:t>C dell’Università degli Studi di Ferrara</w:t>
        </w:r>
      </w:hyperlink>
      <w:r>
        <w:rPr>
          <w:rStyle w:val="Collegamentoipertestuale"/>
          <w:rFonts w:asciiTheme="minorHAnsi" w:hAnsiTheme="minorHAnsi" w:cstheme="minorHAnsi"/>
          <w:sz w:val="20"/>
          <w:szCs w:val="20"/>
        </w:rPr>
        <w:t>.</w:t>
      </w:r>
    </w:p>
    <w:sectPr w:rsidR="003D70F9" w:rsidRPr="003D70F9">
      <w:headerReference w:type="first" r:id="rId9"/>
      <w:pgSz w:w="11906" w:h="16838"/>
      <w:pgMar w:top="1135" w:right="1134" w:bottom="1134" w:left="1134"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9B6" w:rsidRDefault="004009B6">
      <w:r>
        <w:separator/>
      </w:r>
    </w:p>
  </w:endnote>
  <w:endnote w:type="continuationSeparator" w:id="0">
    <w:p w:rsidR="004009B6" w:rsidRDefault="0040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9B6" w:rsidRDefault="004009B6">
      <w:r>
        <w:separator/>
      </w:r>
    </w:p>
  </w:footnote>
  <w:footnote w:type="continuationSeparator" w:id="0">
    <w:p w:rsidR="004009B6" w:rsidRDefault="004009B6">
      <w:r>
        <w:continuationSeparator/>
      </w:r>
    </w:p>
  </w:footnote>
  <w:footnote w:id="1">
    <w:p w:rsidR="0055443C" w:rsidRPr="00BC7501" w:rsidRDefault="0055443C" w:rsidP="0055443C">
      <w:pPr>
        <w:pStyle w:val="Testonotaapidipagina"/>
        <w:rPr>
          <w:lang w:val="en-GB"/>
        </w:rPr>
      </w:pPr>
      <w:r>
        <w:rPr>
          <w:rStyle w:val="Rimandonotaapidipagina"/>
        </w:rPr>
        <w:footnoteRef/>
      </w:r>
      <w:r w:rsidRPr="00BC7501">
        <w:rPr>
          <w:lang w:val="en-GB"/>
        </w:rPr>
        <w:t xml:space="preserve"> art. 1comma 2, d.lgs. n. 39/2013:</w:t>
      </w:r>
    </w:p>
    <w:p w:rsidR="0055443C" w:rsidRDefault="0055443C" w:rsidP="0055443C">
      <w:pPr>
        <w:pStyle w:val="Testonotaapidipagina"/>
      </w:pPr>
      <w:r>
        <w:t>d) per «enti di diritto privato regolati o finanziati», le società e gli altri enti di diritto privato, anche privi di personalità giuridica, nei confronti dei quali l'amministrazione (…):</w:t>
      </w:r>
    </w:p>
    <w:p w:rsidR="0055443C" w:rsidRDefault="0055443C" w:rsidP="0055443C">
      <w:pPr>
        <w:pStyle w:val="Testonotaapidipagina"/>
        <w:ind w:left="284"/>
      </w:pPr>
      <w:r>
        <w:t xml:space="preserve">1) svolga funzioni di regolazione dell'attività principale che comportino, anche attraverso il rilascio di autorizzazioni o concessioni, l'esercizio continuativo di poteri di vigilanza, di controllo o di certificazione; </w:t>
      </w:r>
    </w:p>
    <w:p w:rsidR="0055443C" w:rsidRDefault="0055443C" w:rsidP="0055443C">
      <w:pPr>
        <w:pStyle w:val="Testonotaapidipagina"/>
        <w:ind w:left="284"/>
      </w:pPr>
      <w:r>
        <w:t xml:space="preserve">2) abbia una partecipazione minoritaria nel capitale; </w:t>
      </w:r>
    </w:p>
    <w:p w:rsidR="0055443C" w:rsidRDefault="0055443C" w:rsidP="0055443C">
      <w:pPr>
        <w:pStyle w:val="Testonotaapidipagina"/>
        <w:ind w:left="284"/>
      </w:pPr>
      <w:r>
        <w:t xml:space="preserve">3) finanzi le attività attraverso rapporti convenzionali, quali contratti pubblici, contratti di servizio pubblico e di concessione di beni pubblici; </w:t>
      </w:r>
    </w:p>
    <w:p w:rsidR="0055443C" w:rsidRDefault="0055443C" w:rsidP="0055443C">
      <w:pPr>
        <w:pStyle w:val="Testonotaapidipagina"/>
      </w:pPr>
      <w:r>
        <w:t>e) per «incarichi e cariche in enti di diritto privato regolati o finanziati», le cariche di presidente con deleghe gestionali dirette, amministratore delegato, le posizioni di dirigente, lo svolgimento stabile di attività di consulenza a favore dell'ente.</w:t>
      </w:r>
    </w:p>
  </w:footnote>
  <w:footnote w:id="2">
    <w:p w:rsidR="0055443C" w:rsidRPr="003D70F9" w:rsidRDefault="0055443C">
      <w:pPr>
        <w:pStyle w:val="Testonotaapidipagina"/>
        <w:rPr>
          <w:rFonts w:asciiTheme="minorHAnsi" w:hAnsiTheme="minorHAnsi" w:cstheme="minorHAnsi"/>
        </w:rPr>
      </w:pPr>
      <w:r w:rsidRPr="003D70F9">
        <w:rPr>
          <w:rStyle w:val="Rimandonotaapidipagina"/>
          <w:rFonts w:asciiTheme="minorHAnsi" w:hAnsiTheme="minorHAnsi" w:cstheme="minorHAnsi"/>
        </w:rPr>
        <w:footnoteRef/>
      </w:r>
      <w:r w:rsidRPr="003D70F9">
        <w:rPr>
          <w:rFonts w:asciiTheme="minorHAnsi" w:hAnsiTheme="minorHAnsi" w:cstheme="minorHAnsi"/>
        </w:rPr>
        <w:t xml:space="preserve"> In tal caso</w:t>
      </w:r>
      <w:r w:rsidR="00DC07AE" w:rsidRPr="003D70F9">
        <w:rPr>
          <w:rFonts w:asciiTheme="minorHAnsi" w:hAnsiTheme="minorHAnsi" w:cstheme="minorHAnsi"/>
        </w:rPr>
        <w:t xml:space="preserve">, se necessario, </w:t>
      </w:r>
      <w:r w:rsidRPr="003D70F9">
        <w:rPr>
          <w:rFonts w:asciiTheme="minorHAnsi" w:hAnsiTheme="minorHAnsi" w:cstheme="minorHAnsi"/>
        </w:rPr>
        <w:t xml:space="preserve"> allegare l'autorizzazione a collaborare con l'Università degli Studi di Ferrara, rilasciata dal proprio Ente di appartenenza, secondo quanto disposto dall'art 53 d.lgs. 165/2001.</w:t>
      </w:r>
    </w:p>
  </w:footnote>
  <w:footnote w:id="3">
    <w:p w:rsidR="001F2C78" w:rsidRPr="003D70F9" w:rsidRDefault="0055443C" w:rsidP="001F2C78">
      <w:pPr>
        <w:pStyle w:val="Testonotaapidipagina"/>
        <w:rPr>
          <w:rFonts w:asciiTheme="minorHAnsi" w:hAnsiTheme="minorHAnsi" w:cstheme="minorHAnsi"/>
        </w:rPr>
      </w:pPr>
      <w:r w:rsidRPr="003D70F9">
        <w:rPr>
          <w:rStyle w:val="Rimandonotaapidipagina"/>
          <w:rFonts w:asciiTheme="minorHAnsi" w:hAnsiTheme="minorHAnsi" w:cstheme="minorHAnsi"/>
        </w:rPr>
        <w:footnoteRef/>
      </w:r>
      <w:r w:rsidRPr="003D70F9">
        <w:rPr>
          <w:rFonts w:asciiTheme="minorHAnsi" w:hAnsiTheme="minorHAnsi" w:cstheme="minorHAnsi"/>
        </w:rPr>
        <w:t xml:space="preserve">   Tale situazione, anche solo potenziale, di conflitto può riguardare interessi di qualsiasi natura, anche non patrimoniali, sia personali che del coniuge, di conviventi, di parenti ed affini entro il secondo grado.</w:t>
      </w:r>
      <w:r w:rsidR="001F2C78" w:rsidRPr="003D70F9">
        <w:rPr>
          <w:rFonts w:asciiTheme="minorHAnsi" w:hAnsiTheme="minorHAnsi" w:cstheme="minorHAnsi"/>
        </w:rPr>
        <w:t xml:space="preserve"> Il conflitto di</w:t>
      </w:r>
    </w:p>
    <w:p w:rsidR="0055443C" w:rsidRPr="003D70F9" w:rsidRDefault="001F2C78" w:rsidP="001F2C78">
      <w:pPr>
        <w:pStyle w:val="Testonotaapidipagina"/>
        <w:rPr>
          <w:rFonts w:asciiTheme="minorHAnsi" w:hAnsiTheme="minorHAnsi" w:cstheme="minorHAnsi"/>
        </w:rPr>
      </w:pPr>
      <w:r w:rsidRPr="003D70F9">
        <w:rPr>
          <w:rFonts w:asciiTheme="minorHAnsi" w:hAnsiTheme="minorHAnsi" w:cstheme="minorHAnsi"/>
        </w:rPr>
        <w:t>interessi prescinde dall’effettivo verificarsi di un fenomeno corruttivo comprendendo “...ogni situazione di conflitto o di contrasto di situazioni personali, comportante una tensione della volontà, verso una qualsiasi utilità che si possa ricavare” (Consiglio di Stato, sez. IV, sent. n. 693 del 2011).</w:t>
      </w:r>
    </w:p>
  </w:footnote>
  <w:footnote w:id="4">
    <w:p w:rsidR="007C5FE1" w:rsidRPr="003D70F9" w:rsidRDefault="007C5FE1" w:rsidP="007C5FE1">
      <w:pPr>
        <w:pStyle w:val="Testonotaapidipagina"/>
        <w:rPr>
          <w:rFonts w:asciiTheme="minorHAnsi" w:hAnsiTheme="minorHAnsi" w:cstheme="minorHAnsi"/>
        </w:rPr>
      </w:pPr>
      <w:r w:rsidRPr="003D70F9">
        <w:rPr>
          <w:rStyle w:val="Rimandonotaapidipagina"/>
          <w:rFonts w:asciiTheme="minorHAnsi" w:hAnsiTheme="minorHAnsi" w:cstheme="minorHAnsi"/>
        </w:rPr>
        <w:footnoteRef/>
      </w:r>
      <w:r w:rsidRPr="003D70F9">
        <w:rPr>
          <w:rFonts w:asciiTheme="minorHAnsi" w:hAnsiTheme="minorHAnsi" w:cstheme="minorHAnsi"/>
        </w:rPr>
        <w:t xml:space="preserve"> Non viene apposta la firma, a </w:t>
      </w:r>
      <w:r w:rsidR="003D70F9" w:rsidRPr="003D70F9">
        <w:rPr>
          <w:rFonts w:asciiTheme="minorHAnsi" w:hAnsiTheme="minorHAnsi" w:cstheme="minorHAnsi"/>
        </w:rPr>
        <w:t xml:space="preserve">tutela </w:t>
      </w:r>
      <w:r w:rsidRPr="003D70F9">
        <w:rPr>
          <w:rFonts w:asciiTheme="minorHAnsi" w:hAnsiTheme="minorHAnsi" w:cstheme="minorHAnsi"/>
        </w:rPr>
        <w:t>dei dati della persona interessata,  ai sensi del Regolamento UE 2016/679 e del d.lgs. 196/2003 aggiornato al d.lgs. n. 101/2018.</w:t>
      </w:r>
    </w:p>
    <w:p w:rsidR="007C5FE1" w:rsidRDefault="007C5FE1" w:rsidP="007C5FE1">
      <w:pPr>
        <w:pStyle w:val="Testonotaapidipagina"/>
      </w:pP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BFD" w:rsidRDefault="00F26BFD" w:rsidP="00C66724">
    <w:pPr>
      <w:pStyle w:val="Intestazione"/>
      <w:tabs>
        <w:tab w:val="clear" w:pos="4819"/>
        <w:tab w:val="clear" w:pos="9638"/>
        <w:tab w:val="left" w:pos="2595"/>
      </w:tabs>
      <w:jc w:val="center"/>
      <w:rPr>
        <w:rFonts w:ascii="Arial" w:hAnsi="Arial" w:cs="Arial"/>
        <w:b/>
      </w:rPr>
    </w:pPr>
    <w:r w:rsidRPr="00C66724">
      <w:rPr>
        <w:noProof/>
        <w:szCs w:val="20"/>
      </w:rPr>
      <w:drawing>
        <wp:inline distT="0" distB="0" distL="0" distR="3175" wp14:anchorId="2955EFB7" wp14:editId="60DA0B75">
          <wp:extent cx="1711960" cy="711200"/>
          <wp:effectExtent l="0" t="0" r="2540" b="0"/>
          <wp:docPr id="2" name="Immagine 4"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pic:cNvPicPr>
                    <a:picLocks noChangeAspect="1" noChangeArrowheads="1"/>
                  </pic:cNvPicPr>
                </pic:nvPicPr>
                <pic:blipFill>
                  <a:blip r:embed="rId1"/>
                  <a:stretch>
                    <a:fillRect/>
                  </a:stretch>
                </pic:blipFill>
                <pic:spPr bwMode="auto">
                  <a:xfrm>
                    <a:off x="0" y="0"/>
                    <a:ext cx="1724418" cy="716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97BE6"/>
    <w:multiLevelType w:val="hybridMultilevel"/>
    <w:tmpl w:val="BF14F366"/>
    <w:lvl w:ilvl="0" w:tplc="9F0627E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9E059E4"/>
    <w:multiLevelType w:val="hybridMultilevel"/>
    <w:tmpl w:val="A8CAD134"/>
    <w:lvl w:ilvl="0" w:tplc="554CAFE8">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0D6A83"/>
    <w:multiLevelType w:val="hybridMultilevel"/>
    <w:tmpl w:val="592414FC"/>
    <w:lvl w:ilvl="0" w:tplc="AC826738">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23"/>
    <w:rsid w:val="00013B2D"/>
    <w:rsid w:val="0014416A"/>
    <w:rsid w:val="001D072E"/>
    <w:rsid w:val="001F2C78"/>
    <w:rsid w:val="003C68BA"/>
    <w:rsid w:val="003D70F9"/>
    <w:rsid w:val="004009B6"/>
    <w:rsid w:val="0042498E"/>
    <w:rsid w:val="004508A9"/>
    <w:rsid w:val="004A3A6E"/>
    <w:rsid w:val="004D3E1F"/>
    <w:rsid w:val="0055443C"/>
    <w:rsid w:val="00595E04"/>
    <w:rsid w:val="005B7FEC"/>
    <w:rsid w:val="00626F4B"/>
    <w:rsid w:val="00646B7A"/>
    <w:rsid w:val="00652DA9"/>
    <w:rsid w:val="0071008E"/>
    <w:rsid w:val="00757D07"/>
    <w:rsid w:val="007B5F23"/>
    <w:rsid w:val="007C579C"/>
    <w:rsid w:val="007C5FE1"/>
    <w:rsid w:val="007F329B"/>
    <w:rsid w:val="00961998"/>
    <w:rsid w:val="00982E91"/>
    <w:rsid w:val="009B1FD6"/>
    <w:rsid w:val="00A9651F"/>
    <w:rsid w:val="00AC184F"/>
    <w:rsid w:val="00B825A5"/>
    <w:rsid w:val="00B86E3C"/>
    <w:rsid w:val="00BC7501"/>
    <w:rsid w:val="00BD0770"/>
    <w:rsid w:val="00C0705A"/>
    <w:rsid w:val="00C66724"/>
    <w:rsid w:val="00CD7905"/>
    <w:rsid w:val="00DC07AE"/>
    <w:rsid w:val="00E21654"/>
    <w:rsid w:val="00F26BFD"/>
    <w:rsid w:val="00F70543"/>
    <w:rsid w:val="00F827BA"/>
    <w:rsid w:val="00FC2588"/>
    <w:rsid w:val="00FE6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67429B-465A-4300-9325-7BF131CB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SimSu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2Carattere">
    <w:name w:val="Corpo del testo 2 Carattere"/>
    <w:basedOn w:val="Carpredefinitoparagrafo"/>
    <w:qFormat/>
    <w:rPr>
      <w:rFonts w:ascii="Times New Roman" w:eastAsia="Times New Roman" w:hAnsi="Times New Roman" w:cs="Times New Roman"/>
      <w:i/>
      <w:iCs/>
      <w:sz w:val="18"/>
      <w:szCs w:val="18"/>
      <w:lang w:eastAsia="it-IT"/>
    </w:rPr>
  </w:style>
  <w:style w:type="character" w:customStyle="1" w:styleId="TestonotaapidipaginaCarattere">
    <w:name w:val="Testo nota a piè di pagina Carattere"/>
    <w:basedOn w:val="Carpredefinitoparagrafo"/>
    <w:qFormat/>
    <w:rPr>
      <w:rFonts w:ascii="Times New Roman" w:eastAsia="SimSun" w:hAnsi="Times New Roman" w:cs="Times New Roman"/>
      <w:sz w:val="20"/>
      <w:szCs w:val="20"/>
      <w:lang w:eastAsia="zh-CN"/>
    </w:rPr>
  </w:style>
  <w:style w:type="character" w:customStyle="1" w:styleId="Richiamoallanotaapidipagina">
    <w:name w:val="Richiamo alla nota a piè di pagina"/>
    <w:rPr>
      <w:vertAlign w:val="superscript"/>
    </w:rPr>
  </w:style>
  <w:style w:type="character" w:customStyle="1" w:styleId="FootnoteCharacters">
    <w:name w:val="Footnote Characters"/>
    <w:qFormat/>
    <w:rPr>
      <w:vertAlign w:val="superscript"/>
    </w:rPr>
  </w:style>
  <w:style w:type="character" w:customStyle="1" w:styleId="IntestazioneCarattere">
    <w:name w:val="Intestazione Carattere"/>
    <w:basedOn w:val="Carpredefinitoparagrafo"/>
    <w:qFormat/>
    <w:rPr>
      <w:rFonts w:ascii="Times New Roman" w:eastAsia="Times New Roman" w:hAnsi="Times New Roman" w:cs="Times New Roman"/>
      <w:sz w:val="24"/>
      <w:szCs w:val="24"/>
      <w:lang w:eastAsia="it-IT"/>
    </w:rPr>
  </w:style>
  <w:style w:type="character" w:customStyle="1" w:styleId="CollegamentoInternet">
    <w:name w:val="Collegamento Internet"/>
    <w:basedOn w:val="Carpredefinitoparagrafo"/>
    <w:rPr>
      <w:rFonts w:ascii="Times New Roman" w:hAnsi="Times New Roman" w:cs="Times New Roman"/>
      <w:color w:val="000000"/>
      <w:u w:val="single"/>
    </w:rPr>
  </w:style>
  <w:style w:type="character" w:customStyle="1" w:styleId="PidipaginaCarattere">
    <w:name w:val="Piè di pagina Carattere"/>
    <w:basedOn w:val="Carpredefinitoparagrafo"/>
    <w:qFormat/>
    <w:rPr>
      <w:rFonts w:ascii="Times New Roman" w:eastAsia="SimSun" w:hAnsi="Times New Roman" w:cs="Times New Roman"/>
      <w:sz w:val="24"/>
      <w:szCs w:val="24"/>
      <w:lang w:eastAsia="zh-CN"/>
    </w:rPr>
  </w:style>
  <w:style w:type="character" w:customStyle="1" w:styleId="TestofumettoCarattere">
    <w:name w:val="Testo fumetto Carattere"/>
    <w:basedOn w:val="Carpredefinitoparagrafo"/>
    <w:qFormat/>
    <w:rPr>
      <w:rFonts w:ascii="Tahoma" w:eastAsia="SimSun" w:hAnsi="Tahoma" w:cs="Tahoma"/>
      <w:sz w:val="16"/>
      <w:szCs w:val="16"/>
      <w:lang w:eastAsia="zh-CN"/>
    </w:rPr>
  </w:style>
  <w:style w:type="character" w:styleId="Rimandocommento">
    <w:name w:val="annotation reference"/>
    <w:basedOn w:val="Carpredefinitoparagrafo"/>
    <w:qFormat/>
    <w:rPr>
      <w:sz w:val="16"/>
      <w:szCs w:val="16"/>
    </w:rPr>
  </w:style>
  <w:style w:type="character" w:customStyle="1" w:styleId="TestocommentoCarattere">
    <w:name w:val="Testo commento Carattere"/>
    <w:basedOn w:val="Carpredefinitoparagrafo"/>
    <w:qFormat/>
    <w:rPr>
      <w:rFonts w:ascii="Times New Roman" w:eastAsia="SimSun" w:hAnsi="Times New Roman" w:cs="Times New Roman"/>
      <w:sz w:val="20"/>
      <w:szCs w:val="20"/>
      <w:lang w:eastAsia="zh-CN"/>
    </w:rPr>
  </w:style>
  <w:style w:type="character" w:customStyle="1" w:styleId="SoggettocommentoCarattere">
    <w:name w:val="Soggetto commento Carattere"/>
    <w:basedOn w:val="TestocommentoCarattere"/>
    <w:qFormat/>
    <w:rPr>
      <w:rFonts w:ascii="Times New Roman" w:eastAsia="SimSun" w:hAnsi="Times New Roman" w:cs="Times New Roman"/>
      <w:b/>
      <w:bCs/>
      <w:sz w:val="20"/>
      <w:szCs w:val="20"/>
      <w:lang w:eastAsia="zh-CN"/>
    </w:rPr>
  </w:style>
  <w:style w:type="character" w:styleId="Collegamentovisitato">
    <w:name w:val="FollowedHyperlink"/>
    <w:basedOn w:val="Carpredefinitoparagrafo"/>
    <w:qFormat/>
    <w:rPr>
      <w:color w:val="800080"/>
      <w:u w:val="single"/>
    </w:rPr>
  </w:style>
  <w:style w:type="character" w:customStyle="1" w:styleId="ListLabel1">
    <w:name w:val="ListLabel 1"/>
    <w:qFormat/>
    <w:rPr>
      <w:rFonts w:cs="Wingdings"/>
      <w:sz w:val="20"/>
      <w:szCs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eastAsia="SimSun" w:cs="Calibri"/>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Arial" w:hAnsi="Arial" w:cs="Arial"/>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Corpodeltesto2">
    <w:name w:val="Body Text 2"/>
    <w:basedOn w:val="Normale"/>
    <w:qFormat/>
    <w:pPr>
      <w:widowControl w:val="0"/>
      <w:jc w:val="both"/>
    </w:pPr>
    <w:rPr>
      <w:rFonts w:eastAsia="Times New Roman"/>
      <w:i/>
      <w:iCs/>
      <w:sz w:val="18"/>
      <w:szCs w:val="18"/>
      <w:lang w:eastAsia="it-IT"/>
    </w:rPr>
  </w:style>
  <w:style w:type="paragraph" w:customStyle="1" w:styleId="Default">
    <w:name w:val="Default"/>
    <w:qFormat/>
    <w:rPr>
      <w:rFonts w:ascii="Times New Roman" w:hAnsi="Times New Roman" w:cs="Times New Roman"/>
      <w:color w:val="000000"/>
      <w:sz w:val="24"/>
      <w:szCs w:val="24"/>
      <w:lang w:eastAsia="it-IT"/>
    </w:rPr>
  </w:style>
  <w:style w:type="paragraph" w:styleId="Paragrafoelenco">
    <w:name w:val="List Paragraph"/>
    <w:basedOn w:val="Normale"/>
    <w:qFormat/>
    <w:pPr>
      <w:spacing w:after="200" w:line="276" w:lineRule="auto"/>
      <w:ind w:left="720"/>
      <w:contextualSpacing/>
    </w:pPr>
    <w:rPr>
      <w:rFonts w:ascii="Calibri" w:eastAsia="Calibri" w:hAnsi="Calibri"/>
      <w:sz w:val="22"/>
      <w:szCs w:val="22"/>
      <w:lang w:eastAsia="en-US"/>
    </w:rPr>
  </w:style>
  <w:style w:type="paragraph" w:styleId="Testonotaapidipagina">
    <w:name w:val="footnote text"/>
    <w:basedOn w:val="Normale"/>
    <w:rPr>
      <w:sz w:val="20"/>
      <w:szCs w:val="20"/>
    </w:rPr>
  </w:style>
  <w:style w:type="paragraph" w:styleId="Intestazione">
    <w:name w:val="header"/>
    <w:basedOn w:val="Normale"/>
    <w:pPr>
      <w:tabs>
        <w:tab w:val="center" w:pos="4819"/>
        <w:tab w:val="right" w:pos="9638"/>
      </w:tabs>
    </w:pPr>
    <w:rPr>
      <w:rFonts w:eastAsia="Times New Roman"/>
      <w:lang w:eastAsia="it-IT"/>
    </w:r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styleId="Testocommento">
    <w:name w:val="annotation text"/>
    <w:basedOn w:val="Normale"/>
    <w:qFormat/>
    <w:rPr>
      <w:sz w:val="20"/>
      <w:szCs w:val="20"/>
    </w:rPr>
  </w:style>
  <w:style w:type="paragraph" w:styleId="Soggettocommento">
    <w:name w:val="annotation subject"/>
    <w:basedOn w:val="Testocommento"/>
    <w:next w:val="Testocommento"/>
    <w:qFormat/>
    <w:rPr>
      <w:b/>
      <w:bCs/>
    </w:rPr>
  </w:style>
  <w:style w:type="paragraph" w:customStyle="1" w:styleId="Contenutotabella">
    <w:name w:val="Contenuto tabella"/>
    <w:basedOn w:val="Normale"/>
    <w:qFormat/>
    <w:pPr>
      <w:suppressLineNumbers/>
    </w:pPr>
  </w:style>
  <w:style w:type="character" w:styleId="Rimandonotaapidipagina">
    <w:name w:val="footnote reference"/>
    <w:rsid w:val="00A9651F"/>
    <w:rPr>
      <w:vertAlign w:val="superscript"/>
    </w:rPr>
  </w:style>
  <w:style w:type="character" w:styleId="Rimandonotadichiusura">
    <w:name w:val="endnote reference"/>
    <w:rsid w:val="00A9651F"/>
    <w:rPr>
      <w:vertAlign w:val="superscript"/>
    </w:rPr>
  </w:style>
  <w:style w:type="table" w:styleId="Grigliatabella">
    <w:name w:val="Table Grid"/>
    <w:basedOn w:val="Tabellanormale"/>
    <w:uiPriority w:val="39"/>
    <w:rsid w:val="0098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D70F9"/>
    <w:rPr>
      <w:color w:val="0563C1" w:themeColor="hyperlink"/>
      <w:u w:val="single"/>
    </w:rPr>
  </w:style>
  <w:style w:type="character" w:customStyle="1" w:styleId="UnresolvedMention">
    <w:name w:val="Unresolved Mention"/>
    <w:basedOn w:val="Carpredefinitoparagrafo"/>
    <w:uiPriority w:val="99"/>
    <w:semiHidden/>
    <w:unhideWhenUsed/>
    <w:rsid w:val="003D7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fe.it/at/altri-contenuti/prevenzione-della-corruzione/piano-triennale-di-prevenzione-della-corruzione-e-della-trasparen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C0F3F-43FD-49A2-AF7B-874CEEFD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Toselli</dc:creator>
  <dc:description/>
  <cp:lastModifiedBy>s.zaghi</cp:lastModifiedBy>
  <cp:revision>2</cp:revision>
  <cp:lastPrinted>2018-05-11T06:11:00Z</cp:lastPrinted>
  <dcterms:created xsi:type="dcterms:W3CDTF">2020-05-14T12:52:00Z</dcterms:created>
  <dcterms:modified xsi:type="dcterms:W3CDTF">2020-05-14T12:52:00Z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